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6" w:rsidRPr="00D91004" w:rsidRDefault="00D91004" w:rsidP="00C955D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91004">
        <w:rPr>
          <w:b/>
          <w:sz w:val="48"/>
          <w:szCs w:val="48"/>
        </w:rPr>
        <w:t>A Frame</w:t>
      </w:r>
      <w:r w:rsidR="004C3396" w:rsidRPr="00D91004">
        <w:rPr>
          <w:b/>
          <w:sz w:val="48"/>
          <w:szCs w:val="48"/>
        </w:rPr>
        <w:t>work</w:t>
      </w:r>
      <w:r w:rsidRPr="00D91004">
        <w:rPr>
          <w:b/>
          <w:sz w:val="48"/>
          <w:szCs w:val="48"/>
        </w:rPr>
        <w:t xml:space="preserve"> </w:t>
      </w:r>
      <w:r w:rsidR="00006F78">
        <w:rPr>
          <w:b/>
          <w:sz w:val="48"/>
          <w:szCs w:val="48"/>
        </w:rPr>
        <w:t xml:space="preserve">for </w:t>
      </w:r>
      <w:r w:rsidR="004C3396" w:rsidRPr="00D91004">
        <w:rPr>
          <w:b/>
          <w:sz w:val="48"/>
          <w:szCs w:val="48"/>
        </w:rPr>
        <w:t>21</w:t>
      </w:r>
      <w:r w:rsidR="004C3396" w:rsidRPr="00D91004">
        <w:rPr>
          <w:b/>
          <w:sz w:val="48"/>
          <w:szCs w:val="48"/>
          <w:vertAlign w:val="superscript"/>
        </w:rPr>
        <w:t>st</w:t>
      </w:r>
      <w:r w:rsidR="004C3396" w:rsidRPr="00D91004">
        <w:rPr>
          <w:b/>
          <w:sz w:val="48"/>
          <w:szCs w:val="48"/>
        </w:rPr>
        <w:t xml:space="preserve"> Century Learning</w:t>
      </w:r>
    </w:p>
    <w:p w:rsidR="004C3396" w:rsidRDefault="004C3396" w:rsidP="004C3396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435543" cy="1676400"/>
            <wp:effectExtent l="19050" t="0" r="0" b="0"/>
            <wp:docPr id="1" name="Picture 1" descr="http://theconnectedclassroom.wikispaces.com/file/view/partnership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onnectedclassroom.wikispaces.com/file/view/partnership2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97" cy="168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504"/>
        <w:gridCol w:w="2623"/>
        <w:gridCol w:w="2495"/>
        <w:gridCol w:w="2291"/>
        <w:gridCol w:w="1924"/>
        <w:gridCol w:w="1749"/>
      </w:tblGrid>
      <w:tr w:rsidR="00D91004" w:rsidTr="00C955D0">
        <w:trPr>
          <w:trHeight w:val="1142"/>
        </w:trPr>
        <w:tc>
          <w:tcPr>
            <w:tcW w:w="2504" w:type="dxa"/>
          </w:tcPr>
          <w:p w:rsid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Life Skills</w:t>
            </w:r>
          </w:p>
        </w:tc>
        <w:tc>
          <w:tcPr>
            <w:tcW w:w="2623" w:type="dxa"/>
          </w:tcPr>
          <w:p w:rsid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21</w:t>
            </w:r>
            <w:r w:rsidRPr="00D91004">
              <w:rPr>
                <w:b/>
                <w:sz w:val="24"/>
                <w:szCs w:val="24"/>
                <w:vertAlign w:val="superscript"/>
              </w:rPr>
              <w:t>st</w:t>
            </w:r>
            <w:r w:rsidRPr="00D91004">
              <w:rPr>
                <w:b/>
                <w:sz w:val="24"/>
                <w:szCs w:val="24"/>
              </w:rPr>
              <w:t xml:space="preserve"> Century Content</w:t>
            </w:r>
          </w:p>
        </w:tc>
        <w:tc>
          <w:tcPr>
            <w:tcW w:w="2495" w:type="dxa"/>
          </w:tcPr>
          <w:p w:rsid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Core Subjects</w:t>
            </w:r>
          </w:p>
        </w:tc>
        <w:tc>
          <w:tcPr>
            <w:tcW w:w="2291" w:type="dxa"/>
          </w:tcPr>
          <w:p w:rsid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Learning and Thinking Skills</w:t>
            </w: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212373" w:rsidRDefault="00212373" w:rsidP="004C3396">
            <w:pPr>
              <w:jc w:val="center"/>
              <w:rPr>
                <w:b/>
                <w:sz w:val="24"/>
                <w:szCs w:val="24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Information and Communication Technology</w:t>
            </w:r>
          </w:p>
        </w:tc>
        <w:tc>
          <w:tcPr>
            <w:tcW w:w="1749" w:type="dxa"/>
          </w:tcPr>
          <w:p w:rsidR="00D91004" w:rsidRDefault="00D91004" w:rsidP="004C3396">
            <w:pPr>
              <w:jc w:val="center"/>
              <w:rPr>
                <w:sz w:val="28"/>
                <w:szCs w:val="28"/>
              </w:rPr>
            </w:pPr>
          </w:p>
          <w:p w:rsidR="00D91004" w:rsidRPr="00D91004" w:rsidRDefault="00D91004" w:rsidP="004C3396">
            <w:pPr>
              <w:jc w:val="center"/>
              <w:rPr>
                <w:b/>
                <w:sz w:val="24"/>
                <w:szCs w:val="24"/>
              </w:rPr>
            </w:pPr>
            <w:r w:rsidRPr="00D91004">
              <w:rPr>
                <w:b/>
                <w:sz w:val="24"/>
                <w:szCs w:val="24"/>
              </w:rPr>
              <w:t>21</w:t>
            </w:r>
            <w:r w:rsidRPr="00D91004">
              <w:rPr>
                <w:b/>
                <w:sz w:val="24"/>
                <w:szCs w:val="24"/>
                <w:vertAlign w:val="superscript"/>
              </w:rPr>
              <w:t>st</w:t>
            </w:r>
            <w:r w:rsidRPr="00D91004">
              <w:rPr>
                <w:b/>
                <w:sz w:val="24"/>
                <w:szCs w:val="24"/>
              </w:rPr>
              <w:t xml:space="preserve"> Century Assessments</w:t>
            </w:r>
          </w:p>
        </w:tc>
      </w:tr>
      <w:tr w:rsidR="00D91004" w:rsidTr="00C955D0">
        <w:trPr>
          <w:trHeight w:val="80"/>
        </w:trPr>
        <w:tc>
          <w:tcPr>
            <w:tcW w:w="2504" w:type="dxa"/>
          </w:tcPr>
          <w:p w:rsidR="007540D0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7540D0">
              <w:rPr>
                <w:sz w:val="20"/>
                <w:szCs w:val="20"/>
              </w:rPr>
              <w:t xml:space="preserve">  Initiative </w:t>
            </w:r>
          </w:p>
          <w:p w:rsidR="00D91004" w:rsidRDefault="007540D0" w:rsidP="007540D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Self-direction                            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  <w:p w:rsidR="00D91004" w:rsidRDefault="007540D0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</w:t>
            </w:r>
            <w:r w:rsidR="00D91004">
              <w:rPr>
                <w:sz w:val="20"/>
                <w:szCs w:val="20"/>
              </w:rPr>
              <w:t>bil</w:t>
            </w:r>
            <w:r>
              <w:rPr>
                <w:sz w:val="20"/>
                <w:szCs w:val="20"/>
              </w:rPr>
              <w:t>i</w:t>
            </w:r>
            <w:r w:rsidR="00D91004">
              <w:rPr>
                <w:sz w:val="20"/>
                <w:szCs w:val="20"/>
              </w:rPr>
              <w:t>ty</w:t>
            </w:r>
          </w:p>
          <w:p w:rsidR="007540D0" w:rsidRDefault="007540D0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Productivity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Responsibility</w:t>
            </w:r>
          </w:p>
          <w:p w:rsidR="00D91004" w:rsidRPr="007540D0" w:rsidRDefault="00D91004" w:rsidP="007540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Skill</w:t>
            </w:r>
            <w:r w:rsidR="007540D0">
              <w:rPr>
                <w:sz w:val="20"/>
                <w:szCs w:val="20"/>
              </w:rPr>
              <w:t>s</w:t>
            </w:r>
          </w:p>
          <w:p w:rsidR="00D91004" w:rsidRP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Responsibility</w:t>
            </w:r>
          </w:p>
        </w:tc>
        <w:tc>
          <w:tcPr>
            <w:tcW w:w="2623" w:type="dxa"/>
          </w:tcPr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Awareness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Literacy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Literacy</w:t>
            </w:r>
          </w:p>
          <w:p w:rsidR="007540D0" w:rsidRDefault="007540D0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Literacy</w:t>
            </w:r>
          </w:p>
          <w:p w:rsidR="007540D0" w:rsidRDefault="007540D0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Literacy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Literacy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Entrepreneurial Literacy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Awareness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Awareness</w:t>
            </w:r>
          </w:p>
          <w:p w:rsidR="007540D0" w:rsidRPr="007540D0" w:rsidRDefault="007540D0" w:rsidP="007540D0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Reading/Language Arts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Civics 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D91004" w:rsidRPr="00D91004" w:rsidRDefault="00D91004" w:rsidP="00D910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291" w:type="dxa"/>
          </w:tcPr>
          <w:p w:rsidR="00D91004" w:rsidRPr="00D911AE" w:rsidRDefault="00D91004" w:rsidP="00D911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1004">
              <w:rPr>
                <w:sz w:val="20"/>
                <w:szCs w:val="20"/>
              </w:rPr>
              <w:t xml:space="preserve">Critical Thinking </w:t>
            </w:r>
          </w:p>
          <w:p w:rsidR="00D91004" w:rsidRPr="00D91004" w:rsidRDefault="00D911AE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  <w:p w:rsidR="00D91004" w:rsidRPr="00D91004" w:rsidRDefault="00D911AE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skills </w:t>
            </w:r>
          </w:p>
          <w:p w:rsidR="00D91004" w:rsidRPr="00D91004" w:rsidRDefault="00D911AE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Collaboration </w:t>
            </w:r>
          </w:p>
          <w:p w:rsidR="00D91004" w:rsidRDefault="00D91004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1004">
              <w:rPr>
                <w:sz w:val="20"/>
                <w:szCs w:val="20"/>
              </w:rPr>
              <w:t>Informatio</w:t>
            </w:r>
            <w:r>
              <w:rPr>
                <w:sz w:val="20"/>
                <w:szCs w:val="20"/>
              </w:rPr>
              <w:t>n Skills</w:t>
            </w:r>
          </w:p>
          <w:p w:rsidR="00212373" w:rsidRDefault="00212373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Literacy Skills</w:t>
            </w:r>
          </w:p>
          <w:p w:rsidR="00212373" w:rsidRDefault="00212373" w:rsidP="00D910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Learning Skills</w:t>
            </w:r>
          </w:p>
          <w:p w:rsidR="00D911AE" w:rsidRDefault="007540D0" w:rsidP="00D911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 and Innovation</w:t>
            </w:r>
          </w:p>
          <w:p w:rsidR="00D911AE" w:rsidRDefault="00D911AE" w:rsidP="00D911AE">
            <w:pPr>
              <w:rPr>
                <w:sz w:val="18"/>
                <w:szCs w:val="18"/>
              </w:rPr>
            </w:pPr>
          </w:p>
          <w:p w:rsidR="00D911AE" w:rsidRPr="00D911AE" w:rsidRDefault="00D911AE" w:rsidP="00D911AE">
            <w:pPr>
              <w:rPr>
                <w:sz w:val="18"/>
                <w:szCs w:val="18"/>
              </w:rPr>
            </w:pPr>
            <w:r w:rsidRPr="00D911AE">
              <w:rPr>
                <w:sz w:val="18"/>
                <w:szCs w:val="18"/>
              </w:rPr>
              <w:t>Summary:</w:t>
            </w:r>
            <w:r w:rsidRPr="00D911AE">
              <w:rPr>
                <w:rStyle w:val="Strong"/>
                <w:rFonts w:cs="Arial"/>
                <w:sz w:val="18"/>
                <w:szCs w:val="18"/>
              </w:rPr>
              <w:t xml:space="preserve"> </w:t>
            </w:r>
            <w:r w:rsidRPr="00D911AE">
              <w:rPr>
                <w:rFonts w:eastAsia="Times New Roman" w:cs="Arial"/>
                <w:sz w:val="18"/>
                <w:szCs w:val="18"/>
              </w:rPr>
              <w:t xml:space="preserve"> Using problem-solving tools (such as spreadsheets, decision support, and design tools) to manage complexity, solve problems, and think critically, creatively, and systematically.</w:t>
            </w:r>
          </w:p>
          <w:p w:rsidR="00D911AE" w:rsidRPr="00D911AE" w:rsidRDefault="00D911AE" w:rsidP="00D911AE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D911AE" w:rsidRPr="00D911AE" w:rsidRDefault="00D911AE" w:rsidP="00D911AE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r w:rsidRPr="00D911AE">
              <w:rPr>
                <w:sz w:val="20"/>
                <w:szCs w:val="20"/>
              </w:rPr>
              <w:t>*</w:t>
            </w:r>
            <w:r w:rsidRPr="00D911AE">
              <w:rPr>
                <w:rFonts w:eastAsia="Times New Roman" w:cs="Arial"/>
                <w:sz w:val="20"/>
                <w:szCs w:val="20"/>
              </w:rPr>
              <w:t>Using communication, information processing, and research tools (such as word processing, e-mail, groupware, presentation software, and the Internet) to access, manage, integrate, evaluate, create, and communicate information). These skills include information and media literacy skills.</w:t>
            </w:r>
          </w:p>
          <w:p w:rsidR="007540D0" w:rsidRPr="00D911AE" w:rsidRDefault="007540D0" w:rsidP="00D911A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91004" w:rsidRPr="00D911AE" w:rsidRDefault="007540D0" w:rsidP="007540D0">
            <w:pPr>
              <w:rPr>
                <w:rFonts w:cs="Arial"/>
                <w:sz w:val="20"/>
                <w:szCs w:val="20"/>
              </w:rPr>
            </w:pPr>
            <w:r w:rsidRPr="00D911AE">
              <w:rPr>
                <w:sz w:val="20"/>
                <w:szCs w:val="20"/>
              </w:rPr>
              <w:t xml:space="preserve">*Supports a balance of assessments </w:t>
            </w:r>
            <w:r w:rsidRPr="00D911AE">
              <w:rPr>
                <w:rFonts w:cs="Arial"/>
                <w:sz w:val="20"/>
                <w:szCs w:val="20"/>
              </w:rPr>
              <w:t>including high-quality standardized testing along with effective classroom formative and summative assessments</w:t>
            </w:r>
          </w:p>
          <w:p w:rsidR="007540D0" w:rsidRPr="00D911AE" w:rsidRDefault="007540D0" w:rsidP="007540D0">
            <w:pPr>
              <w:rPr>
                <w:sz w:val="20"/>
                <w:szCs w:val="20"/>
              </w:rPr>
            </w:pPr>
            <w:r w:rsidRPr="00D911AE">
              <w:rPr>
                <w:rFonts w:cs="Arial"/>
                <w:sz w:val="20"/>
                <w:szCs w:val="20"/>
              </w:rPr>
              <w:t>*Requires a balance of technology-enhanced, formative and summative assessments that measure student mastery of 21st century skills</w:t>
            </w:r>
            <w:r w:rsidR="00A86704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C3396" w:rsidRPr="004C3396" w:rsidRDefault="004C3396" w:rsidP="00C955D0">
      <w:pPr>
        <w:rPr>
          <w:sz w:val="48"/>
          <w:szCs w:val="48"/>
        </w:rPr>
      </w:pPr>
    </w:p>
    <w:sectPr w:rsidR="004C3396" w:rsidRPr="004C3396" w:rsidSect="00C955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82B"/>
    <w:multiLevelType w:val="multilevel"/>
    <w:tmpl w:val="AF8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3303"/>
    <w:multiLevelType w:val="hybridMultilevel"/>
    <w:tmpl w:val="1A5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222F"/>
    <w:multiLevelType w:val="multilevel"/>
    <w:tmpl w:val="22A4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52092"/>
    <w:multiLevelType w:val="hybridMultilevel"/>
    <w:tmpl w:val="DA1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6"/>
    <w:rsid w:val="00006F78"/>
    <w:rsid w:val="00212373"/>
    <w:rsid w:val="004C3396"/>
    <w:rsid w:val="004E0E70"/>
    <w:rsid w:val="004E6D55"/>
    <w:rsid w:val="005E7186"/>
    <w:rsid w:val="007540D0"/>
    <w:rsid w:val="00A86704"/>
    <w:rsid w:val="00B3285D"/>
    <w:rsid w:val="00C955D0"/>
    <w:rsid w:val="00D91004"/>
    <w:rsid w:val="00D911AE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C8B5-CF32-4A7E-BA90-42C51CD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0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kedavis</cp:lastModifiedBy>
  <cp:revision>2</cp:revision>
  <cp:lastPrinted>2011-10-03T15:11:00Z</cp:lastPrinted>
  <dcterms:created xsi:type="dcterms:W3CDTF">2016-07-26T01:41:00Z</dcterms:created>
  <dcterms:modified xsi:type="dcterms:W3CDTF">2016-07-26T01:41:00Z</dcterms:modified>
</cp:coreProperties>
</file>